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3"/>
      </w:tblGrid>
      <w:tr w:rsidR="007A074D" w:rsidRPr="00B13014" w14:paraId="585CA197" w14:textId="77777777" w:rsidTr="00F2556D">
        <w:trPr>
          <w:trHeight w:val="850"/>
        </w:trPr>
        <w:tc>
          <w:tcPr>
            <w:tcW w:w="9908" w:type="dxa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A074D" w:rsidRPr="00B13014" w14:paraId="53E2AEF3" w14:textId="77777777" w:rsidTr="00F2556D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A074D" w:rsidRPr="00B13014" w14:paraId="66762E57" w14:textId="77777777" w:rsidTr="00F2556D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57A39FE0" w14:textId="77777777" w:rsidR="007A074D" w:rsidRPr="00B13014" w:rsidRDefault="007A074D" w:rsidP="00F2556D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3E096FD2" wp14:editId="0B139732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3B392812" w14:textId="77777777" w:rsidR="007A074D" w:rsidRPr="00B13014" w:rsidRDefault="007A074D" w:rsidP="00F255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  <w:p w14:paraId="1AC31042" w14:textId="77777777" w:rsidR="007A074D" w:rsidRPr="00B13014" w:rsidRDefault="007A074D" w:rsidP="00F2556D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48538606" w14:textId="77777777" w:rsidR="007A074D" w:rsidRPr="00B13014" w:rsidRDefault="007A074D" w:rsidP="00F2556D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47496A0C" w14:textId="77777777" w:rsidR="007A074D" w:rsidRPr="00B13014" w:rsidRDefault="007A074D" w:rsidP="00F2556D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5EDCB398" w14:textId="77777777" w:rsidR="007A074D" w:rsidRPr="00B13014" w:rsidRDefault="007A074D" w:rsidP="00F2556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A5E8D39" w14:textId="77777777" w:rsidR="007A074D" w:rsidRPr="00B13014" w:rsidRDefault="007A074D" w:rsidP="00F2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4B00E8B" w14:textId="77777777" w:rsidR="007A074D" w:rsidRDefault="007A074D" w:rsidP="007A074D">
      <w:pPr>
        <w:rPr>
          <w:rFonts w:ascii="Times New Roman" w:eastAsiaTheme="minorEastAsia" w:hAnsi="Times New Roman"/>
          <w:bCs/>
          <w:iCs/>
          <w:sz w:val="28"/>
          <w:szCs w:val="28"/>
          <w:lang w:val="en-US" w:eastAsia="ru-RU"/>
        </w:rPr>
      </w:pPr>
    </w:p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4382"/>
        <w:gridCol w:w="20"/>
        <w:gridCol w:w="687"/>
        <w:gridCol w:w="20"/>
        <w:gridCol w:w="2358"/>
        <w:gridCol w:w="2101"/>
        <w:gridCol w:w="469"/>
        <w:gridCol w:w="20"/>
        <w:gridCol w:w="154"/>
        <w:gridCol w:w="6"/>
        <w:gridCol w:w="6"/>
        <w:gridCol w:w="1238"/>
      </w:tblGrid>
      <w:tr w:rsidR="007A074D" w:rsidRPr="00774354" w14:paraId="4EBC4351" w14:textId="77777777" w:rsidTr="007068CC">
        <w:trPr>
          <w:gridAfter w:val="6"/>
          <w:wAfter w:w="1893" w:type="dxa"/>
          <w:trHeight w:val="289"/>
        </w:trPr>
        <w:tc>
          <w:tcPr>
            <w:tcW w:w="6" w:type="dxa"/>
          </w:tcPr>
          <w:p w14:paraId="212AF1E5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8E9A5D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</w:tcPr>
          <w:p w14:paraId="04C48FCC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3CD2675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70490375" w14:textId="103DBDDC" w:rsidR="007068CC" w:rsidRDefault="007068CC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4E0C48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948603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B72BC3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C3F86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613CF9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A966AF" w14:textId="60EDB5B8" w:rsidR="007A074D" w:rsidRPr="007068CC" w:rsidRDefault="007A074D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C169F1B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</w:tcPr>
          <w:p w14:paraId="4AE2B589" w14:textId="77777777" w:rsidR="007A074D" w:rsidRPr="00774354" w:rsidRDefault="007A074D" w:rsidP="007068C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01596593"/>
            <w:r w:rsidRPr="00774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УТВЕРЖДАЮ </w:t>
            </w:r>
          </w:p>
          <w:p w14:paraId="765B23BB" w14:textId="77777777" w:rsidR="007A074D" w:rsidRPr="00774354" w:rsidRDefault="007A074D" w:rsidP="007068C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Проректор по учебной работе              </w:t>
            </w: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099C0CB8" wp14:editId="42A0A11F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077CB3A" w14:textId="6B08C22F" w:rsidR="007A074D" w:rsidRPr="00774354" w:rsidRDefault="007A074D" w:rsidP="002D179E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6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706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</w:t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</w:t>
            </w:r>
            <w:r w:rsidR="00C2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bookmarkEnd w:id="0"/>
            <w:r w:rsidR="002D1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074D" w:rsidRPr="00774354" w14:paraId="6C1F5C72" w14:textId="77777777" w:rsidTr="00F2556D">
        <w:trPr>
          <w:gridAfter w:val="2"/>
          <w:wAfter w:w="1244" w:type="dxa"/>
          <w:trHeight w:val="425"/>
        </w:trPr>
        <w:tc>
          <w:tcPr>
            <w:tcW w:w="1022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A074D" w:rsidRPr="00774354" w14:paraId="73DE336F" w14:textId="77777777" w:rsidTr="00F2556D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F4CB3" w14:textId="77777777" w:rsidR="007A074D" w:rsidRPr="00774354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2E68234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4E68F69E" w14:textId="77777777" w:rsidTr="007068CC">
        <w:trPr>
          <w:gridAfter w:val="4"/>
          <w:wAfter w:w="1404" w:type="dxa"/>
          <w:trHeight w:val="425"/>
        </w:trPr>
        <w:tc>
          <w:tcPr>
            <w:tcW w:w="6" w:type="dxa"/>
          </w:tcPr>
          <w:p w14:paraId="0A2A7DF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B2E828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</w:tcPr>
          <w:p w14:paraId="62537307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670AD88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1BBE1A04" w14:textId="77777777" w:rsidR="007A074D" w:rsidRPr="00774354" w:rsidRDefault="007A074D" w:rsidP="00F255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6F8DC99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7433CEEB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3"/>
          </w:tcPr>
          <w:p w14:paraId="0295F87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05949A5C" w14:textId="77777777" w:rsidTr="007068CC">
        <w:trPr>
          <w:trHeight w:val="425"/>
        </w:trPr>
        <w:tc>
          <w:tcPr>
            <w:tcW w:w="1147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A074D" w:rsidRPr="00774354" w14:paraId="7E157F2E" w14:textId="77777777" w:rsidTr="00F255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9F700" w14:textId="0097A2D9" w:rsidR="007A074D" w:rsidRPr="00CB6D50" w:rsidRDefault="007A074D" w:rsidP="007068C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СГ.01</w:t>
                  </w: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ИСТОРИЯ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РОССИИ</w:t>
                  </w:r>
                </w:p>
              </w:tc>
            </w:tr>
          </w:tbl>
          <w:p w14:paraId="19BD1328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3129FC18" w14:textId="77777777" w:rsidTr="00F2556D">
        <w:trPr>
          <w:gridAfter w:val="5"/>
          <w:wAfter w:w="1424" w:type="dxa"/>
          <w:trHeight w:val="570"/>
        </w:trPr>
        <w:tc>
          <w:tcPr>
            <w:tcW w:w="10049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A074D" w:rsidRPr="00774354" w14:paraId="5FE89B79" w14:textId="77777777" w:rsidTr="00F2556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F2B7D" w14:textId="77777777" w:rsidR="007A074D" w:rsidRDefault="007068CC" w:rsidP="00F2556D">
                  <w:pPr>
                    <w:tabs>
                      <w:tab w:val="left" w:pos="3390"/>
                      <w:tab w:val="center" w:pos="4755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14:paraId="77F5203F" w14:textId="77777777" w:rsidR="007068CC" w:rsidRDefault="007068CC" w:rsidP="007068CC">
                  <w:pPr>
                    <w:tabs>
                      <w:tab w:val="left" w:pos="3390"/>
                      <w:tab w:val="center" w:pos="475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30F27112" w14:textId="56D9AE00" w:rsidR="007068CC" w:rsidRPr="00774354" w:rsidRDefault="007068CC" w:rsidP="007068CC">
                  <w:pPr>
                    <w:tabs>
                      <w:tab w:val="left" w:pos="3390"/>
                      <w:tab w:val="center" w:pos="475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A074D" w:rsidRPr="00774354" w14:paraId="40C42BF9" w14:textId="77777777" w:rsidTr="00F2556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54DD0" w14:textId="77777777" w:rsidR="007068CC" w:rsidRPr="007068CC" w:rsidRDefault="00E12FF3" w:rsidP="007068CC">
                  <w:pPr>
                    <w:jc w:val="center"/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2FF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38.02.01. Экономика и бухгалтерский учет </w:t>
                  </w:r>
                  <w:r w:rsidR="007068CC" w:rsidRPr="007068CC"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(по отраслям)</w:t>
                  </w:r>
                </w:p>
                <w:p w14:paraId="510465ED" w14:textId="77777777" w:rsidR="007068CC" w:rsidRPr="007068CC" w:rsidRDefault="007068CC" w:rsidP="007068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proofErr w:type="gramEnd"/>
                </w:p>
                <w:p w14:paraId="79A16C49" w14:textId="651E4B14" w:rsidR="007A074D" w:rsidRPr="00CB6D50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0D7C83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7B1F273E" w14:textId="77777777" w:rsidTr="00F2556D">
        <w:trPr>
          <w:gridAfter w:val="5"/>
          <w:wAfter w:w="1424" w:type="dxa"/>
          <w:trHeight w:val="464"/>
        </w:trPr>
        <w:tc>
          <w:tcPr>
            <w:tcW w:w="10049" w:type="dxa"/>
            <w:gridSpan w:val="9"/>
            <w:vMerge/>
          </w:tcPr>
          <w:p w14:paraId="32B8EB14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074D" w:rsidRPr="00774354" w14:paraId="050577C1" w14:textId="77777777" w:rsidTr="00F2556D">
        <w:trPr>
          <w:gridAfter w:val="5"/>
          <w:wAfter w:w="1424" w:type="dxa"/>
          <w:trHeight w:val="570"/>
        </w:trPr>
        <w:tc>
          <w:tcPr>
            <w:tcW w:w="10049" w:type="dxa"/>
            <w:gridSpan w:val="9"/>
            <w:vMerge/>
          </w:tcPr>
          <w:p w14:paraId="7531729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543BDFF4" w14:textId="77777777" w:rsidTr="00F2556D">
        <w:trPr>
          <w:gridAfter w:val="1"/>
          <w:wAfter w:w="1238" w:type="dxa"/>
          <w:trHeight w:val="425"/>
        </w:trPr>
        <w:tc>
          <w:tcPr>
            <w:tcW w:w="102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A074D" w:rsidRPr="00774354" w14:paraId="162CB7B4" w14:textId="77777777" w:rsidTr="00F255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2A626" w14:textId="5FB47D6F" w:rsidR="007A074D" w:rsidRPr="00774354" w:rsidRDefault="007068CC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к</w:t>
                  </w:r>
                  <w:r w:rsidR="00E12FF3" w:rsidRPr="00E12FF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валификация выпускника:  Бухгалтер</w:t>
                  </w:r>
                </w:p>
              </w:tc>
            </w:tr>
          </w:tbl>
          <w:p w14:paraId="4C903B3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2832C056" w14:textId="77777777" w:rsidTr="00F2556D">
        <w:trPr>
          <w:gridAfter w:val="3"/>
          <w:wAfter w:w="1250" w:type="dxa"/>
          <w:trHeight w:val="425"/>
        </w:trPr>
        <w:tc>
          <w:tcPr>
            <w:tcW w:w="10223" w:type="dxa"/>
            <w:gridSpan w:val="11"/>
          </w:tcPr>
          <w:p w14:paraId="2E78E3A1" w14:textId="77777777" w:rsidR="002C0F12" w:rsidRPr="002C0F12" w:rsidRDefault="002C0F12" w:rsidP="002C0F1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C1609E" w14:textId="77777777" w:rsidR="002C0F12" w:rsidRPr="002C0F12" w:rsidRDefault="002C0F12" w:rsidP="002C0F1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F12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2025</w:t>
            </w:r>
          </w:p>
          <w:p w14:paraId="2E07F3E6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A074D" w:rsidRPr="00774354" w14:paraId="7E3B01AD" w14:textId="77777777" w:rsidTr="00F2556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A47208" w14:textId="77777777" w:rsidR="002C0F12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</w:p>
                <w:p w14:paraId="194314E6" w14:textId="77777777" w:rsidR="002C0F12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D856EE2" w14:textId="77777777" w:rsidR="002C0F12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2249ACC" w14:textId="1A032206" w:rsidR="007A074D" w:rsidRPr="00774354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</w:t>
                  </w:r>
                  <w:bookmarkStart w:id="1" w:name="_GoBack"/>
                  <w:bookmarkEnd w:id="1"/>
                  <w:proofErr w:type="spellStart"/>
                  <w:r w:rsidR="007A074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51532839" w14:textId="5E0A23E2" w:rsidR="007A074D" w:rsidRPr="00774354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C238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14:paraId="38BC3B11" w14:textId="77777777" w:rsidR="007A074D" w:rsidRPr="00774354" w:rsidRDefault="007A074D" w:rsidP="00F255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627F5450" w14:textId="5D9315C6" w:rsidR="00E83073" w:rsidRPr="00E83073" w:rsidRDefault="00E83073" w:rsidP="007A074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2E659C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0"/>
        <w:gridCol w:w="5279"/>
        <w:gridCol w:w="1129"/>
      </w:tblGrid>
      <w:tr w:rsidR="00E83073" w:rsidRPr="00E83073" w14:paraId="344766B9" w14:textId="77777777" w:rsidTr="002E659C">
        <w:trPr>
          <w:gridAfter w:val="1"/>
          <w:wAfter w:w="1129" w:type="dxa"/>
          <w:trHeight w:val="425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286E8524" w14:textId="77777777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D26B63" w14:textId="4EF0B541" w:rsidR="00E83073" w:rsidRPr="009171FD" w:rsidRDefault="00E83073" w:rsidP="009171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0744F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068CC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38.02.01  Экономика и бухгалтерский учет</w:t>
                  </w:r>
                  <w:r w:rsid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(по отраслям)  </w:t>
                  </w:r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r w:rsidR="007068CC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7068CC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068CC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32F67731" w14:textId="77777777"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14:paraId="47D69A15" w14:textId="77777777" w:rsidTr="002E659C">
        <w:trPr>
          <w:trHeight w:val="425"/>
        </w:trPr>
        <w:tc>
          <w:tcPr>
            <w:tcW w:w="9781" w:type="dxa"/>
          </w:tcPr>
          <w:p w14:paraId="323C8B78" w14:textId="77777777"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14:paraId="5F11BAC8" w14:textId="77777777" w:rsidTr="002E659C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F4047" w14:textId="77777777" w:rsidR="00E83073" w:rsidRPr="00E83073" w:rsidRDefault="00E83073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5D3778BF" w14:textId="77777777" w:rsidR="00F03369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74DE980E" w14:textId="77777777" w:rsidR="00E83073" w:rsidRPr="00E83073" w:rsidRDefault="00E83073" w:rsidP="00F0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A7C55F0" w14:textId="77777777"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2"/>
          </w:tcPr>
          <w:p w14:paraId="2EF98D9D" w14:textId="77777777"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14:paraId="2CDC7882" w14:textId="77777777" w:rsidTr="002E659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A8711" w14:textId="77777777"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107EB32" w14:textId="77777777"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14:paraId="0DD65ED0" w14:textId="77777777" w:rsidTr="002E659C">
        <w:trPr>
          <w:gridAfter w:val="1"/>
          <w:wAfter w:w="1129" w:type="dxa"/>
          <w:trHeight w:val="1951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14:paraId="0B194FDE" w14:textId="77777777" w:rsidTr="002E659C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1E4F5" w14:textId="77777777"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14:paraId="245C6115" w14:textId="77777777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9A85A" w14:textId="77777777"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14:paraId="6EB6FBB8" w14:textId="77777777" w:rsidTr="00AC15EF">
              <w:trPr>
                <w:trHeight w:val="45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53B0C" w14:textId="77777777"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CE3C32B" w14:textId="77777777" w:rsid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C3363E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04B87A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25CC87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243753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B54A6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B5AEB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FBB186" w14:textId="77777777" w:rsidR="009171FD" w:rsidRPr="00E83073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4001239" w14:textId="2E9CADA6"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0744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126E62">
        <w:rPr>
          <w:rFonts w:ascii="Times New Roman" w:eastAsia="Calibri" w:hAnsi="Times New Roman" w:cs="Times New Roman"/>
          <w:sz w:val="28"/>
          <w:szCs w:val="28"/>
        </w:rPr>
        <w:t>27</w:t>
      </w:r>
      <w:r w:rsidR="00C23813">
        <w:rPr>
          <w:rFonts w:ascii="Times New Roman" w:eastAsia="Calibri" w:hAnsi="Times New Roman" w:cs="Times New Roman"/>
          <w:sz w:val="28"/>
          <w:szCs w:val="28"/>
        </w:rPr>
        <w:t xml:space="preserve"> мая 2026</w:t>
      </w:r>
      <w:r w:rsidR="007A074D" w:rsidRPr="007A074D">
        <w:rPr>
          <w:rFonts w:ascii="Times New Roman" w:eastAsia="Calibri" w:hAnsi="Times New Roman" w:cs="Times New Roman"/>
          <w:sz w:val="28"/>
          <w:szCs w:val="28"/>
        </w:rPr>
        <w:t xml:space="preserve"> г. № 8</w:t>
      </w:r>
    </w:p>
    <w:p w14:paraId="41C80B8B" w14:textId="77777777"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FB0A2" w14:textId="77777777"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2E659C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D5499D">
        <w:rPr>
          <w:noProof/>
          <w:lang w:eastAsia="ru-RU"/>
        </w:rPr>
        <w:drawing>
          <wp:inline distT="0" distB="0" distL="0" distR="0" wp14:anchorId="587D33FA" wp14:editId="563FE41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А. Гербер                                       </w:t>
      </w:r>
    </w:p>
    <w:p w14:paraId="7D63D3E6" w14:textId="77777777" w:rsidR="007A074D" w:rsidRDefault="007A074D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1D8083A" w14:textId="5D9D7A25"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СОДЕРЖАНИЕ</w:t>
      </w:r>
    </w:p>
    <w:p w14:paraId="57C05696" w14:textId="77777777"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14:paraId="2D848DCE" w14:textId="77777777" w:rsidTr="002E659C">
        <w:tc>
          <w:tcPr>
            <w:tcW w:w="7502" w:type="dxa"/>
          </w:tcPr>
          <w:p w14:paraId="08C69735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45A38726" w14:textId="77777777"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14:paraId="30471CE6" w14:textId="77777777" w:rsidTr="002E659C">
        <w:tc>
          <w:tcPr>
            <w:tcW w:w="7502" w:type="dxa"/>
          </w:tcPr>
          <w:p w14:paraId="5140D8DF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3FCCD654" w14:textId="77777777"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14:paraId="5C543C22" w14:textId="77777777" w:rsidTr="002E659C">
        <w:trPr>
          <w:trHeight w:val="670"/>
        </w:trPr>
        <w:tc>
          <w:tcPr>
            <w:tcW w:w="7502" w:type="dxa"/>
          </w:tcPr>
          <w:p w14:paraId="332C68DD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49BFC0CC" w14:textId="77777777"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E83073" w:rsidRPr="00E83073" w14:paraId="4BD49B25" w14:textId="77777777" w:rsidTr="002E659C">
        <w:tc>
          <w:tcPr>
            <w:tcW w:w="7502" w:type="dxa"/>
          </w:tcPr>
          <w:p w14:paraId="2693BF04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0D13CE0E" w14:textId="5F07F0BC" w:rsidR="00E83073" w:rsidRPr="00E83073" w:rsidRDefault="007831C1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</w:tbl>
    <w:p w14:paraId="3650ACCA" w14:textId="77777777"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50018CC3" w14:textId="77777777"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14:paraId="6681E456" w14:textId="77777777"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2021ACBB" w14:textId="77777777"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3544"/>
      </w:tblGrid>
      <w:tr w:rsidR="00551F76" w:rsidRPr="00A37B7C" w14:paraId="0FAA01CC" w14:textId="77777777" w:rsidTr="002E659C">
        <w:trPr>
          <w:trHeight w:val="649"/>
        </w:trPr>
        <w:tc>
          <w:tcPr>
            <w:tcW w:w="1384" w:type="dxa"/>
            <w:hideMark/>
          </w:tcPr>
          <w:p w14:paraId="46EC549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7375990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678" w:type="dxa"/>
            <w:hideMark/>
          </w:tcPr>
          <w:p w14:paraId="017C13D6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14:paraId="1011A31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51F76" w:rsidRPr="00A37B7C" w14:paraId="7CCAEA5A" w14:textId="77777777" w:rsidTr="002E659C">
        <w:trPr>
          <w:trHeight w:val="212"/>
        </w:trPr>
        <w:tc>
          <w:tcPr>
            <w:tcW w:w="1384" w:type="dxa"/>
          </w:tcPr>
          <w:p w14:paraId="0813B1B0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4678" w:type="dxa"/>
            <w:vAlign w:val="center"/>
          </w:tcPr>
          <w:p w14:paraId="76945C1A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</w:t>
            </w:r>
          </w:p>
          <w:p w14:paraId="349E4B9E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14:paraId="37C7B980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</w:tcPr>
          <w:p w14:paraId="042439D2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51F76" w:rsidRPr="00A37B7C" w14:paraId="29DD2DBA" w14:textId="77777777" w:rsidTr="002E659C">
        <w:trPr>
          <w:trHeight w:val="212"/>
        </w:trPr>
        <w:tc>
          <w:tcPr>
            <w:tcW w:w="1384" w:type="dxa"/>
          </w:tcPr>
          <w:p w14:paraId="0F8D8053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4678" w:type="dxa"/>
          </w:tcPr>
          <w:p w14:paraId="4280ACEB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задач. </w:t>
            </w:r>
          </w:p>
        </w:tc>
        <w:tc>
          <w:tcPr>
            <w:tcW w:w="3544" w:type="dxa"/>
          </w:tcPr>
          <w:p w14:paraId="5D76991F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551F76" w:rsidRPr="00A37B7C" w14:paraId="1C07E620" w14:textId="77777777" w:rsidTr="002E659C">
        <w:trPr>
          <w:trHeight w:val="212"/>
        </w:trPr>
        <w:tc>
          <w:tcPr>
            <w:tcW w:w="1384" w:type="dxa"/>
          </w:tcPr>
          <w:p w14:paraId="25300EE4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4678" w:type="dxa"/>
          </w:tcPr>
          <w:p w14:paraId="3FB7FDE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</w:tcPr>
          <w:p w14:paraId="1094157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51F76" w:rsidRPr="00A37B7C" w14:paraId="7A323793" w14:textId="77777777" w:rsidTr="002E659C">
        <w:trPr>
          <w:trHeight w:val="212"/>
        </w:trPr>
        <w:tc>
          <w:tcPr>
            <w:tcW w:w="1384" w:type="dxa"/>
          </w:tcPr>
          <w:p w14:paraId="76140B13" w14:textId="77777777"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4678" w:type="dxa"/>
          </w:tcPr>
          <w:p w14:paraId="79F9D39B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544" w:type="dxa"/>
          </w:tcPr>
          <w:p w14:paraId="0037DD52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551F76" w:rsidRPr="00A37B7C" w14:paraId="09D26EC6" w14:textId="77777777" w:rsidTr="002E659C">
        <w:trPr>
          <w:trHeight w:val="212"/>
        </w:trPr>
        <w:tc>
          <w:tcPr>
            <w:tcW w:w="1384" w:type="dxa"/>
          </w:tcPr>
          <w:p w14:paraId="738B09B9" w14:textId="77777777"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4678" w:type="dxa"/>
          </w:tcPr>
          <w:p w14:paraId="3800E81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544" w:type="dxa"/>
          </w:tcPr>
          <w:p w14:paraId="15D43A6F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</w:tbl>
    <w:p w14:paraId="68F0491D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6531DDA9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14:paraId="45118D76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14:paraId="15C089A2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4D6CC561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60DCE816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14:paraId="62E503FC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166CC613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65F77F8C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83073" w:rsidRPr="00E83073" w14:paraId="7923057B" w14:textId="77777777" w:rsidTr="002E659C">
        <w:trPr>
          <w:trHeight w:val="227"/>
        </w:trPr>
        <w:tc>
          <w:tcPr>
            <w:tcW w:w="5000" w:type="pct"/>
            <w:gridSpan w:val="2"/>
            <w:vAlign w:val="center"/>
          </w:tcPr>
          <w:p w14:paraId="06D6CA7E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14:paraId="41699660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4F964B59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53D58559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14:paraId="36C7CAD8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0ABAC210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39B3837B" w14:textId="77777777" w:rsidR="00E83073" w:rsidRPr="00E83073" w:rsidRDefault="00E83073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83073" w:rsidRPr="00E83073" w14:paraId="03E0D142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29BD8D0C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67D8D142" w14:textId="77777777" w:rsidR="00E83073" w:rsidRPr="00E83073" w:rsidRDefault="00455B98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E83073" w:rsidRPr="00E83073" w14:paraId="213391B4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62C88340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982" w:type="pct"/>
            <w:vAlign w:val="center"/>
          </w:tcPr>
          <w:p w14:paraId="416029E2" w14:textId="77777777" w:rsidR="00E83073" w:rsidRPr="00E83073" w:rsidRDefault="00A8637D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52696E9F" w14:textId="77777777"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31C5A780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6B795E5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4BFE351A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72480826" w14:textId="77777777" w:rsid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2E659C" w:rsidRPr="00E83073" w14:paraId="77236B21" w14:textId="77777777" w:rsidTr="002E659C">
        <w:tc>
          <w:tcPr>
            <w:tcW w:w="2842" w:type="dxa"/>
          </w:tcPr>
          <w:p w14:paraId="506D949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16EB19CA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54490A30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1118A8EF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  <w:p w14:paraId="7A1595F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92706F7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5942EA4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9C18C2" w:rsidRPr="00E83073" w14:paraId="27CFEDEB" w14:textId="77777777" w:rsidTr="002E659C">
        <w:tc>
          <w:tcPr>
            <w:tcW w:w="11448" w:type="dxa"/>
            <w:gridSpan w:val="2"/>
          </w:tcPr>
          <w:p w14:paraId="24D1C50E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1E816B8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6605D6ED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913429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42EED521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5F731BE4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E01EFE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0B5DC80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8637D" w:rsidRPr="00E83073" w14:paraId="440A94C0" w14:textId="77777777" w:rsidTr="00AA257C">
        <w:tc>
          <w:tcPr>
            <w:tcW w:w="2842" w:type="dxa"/>
            <w:vMerge w:val="restart"/>
          </w:tcPr>
          <w:p w14:paraId="6EE71261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31B9146A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451060B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14:paraId="53619E2D" w14:textId="77777777" w:rsidR="00A8637D" w:rsidRPr="009C18C2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62FDF771" w14:textId="77777777" w:rsidR="00A8637D" w:rsidRPr="00E83073" w:rsidRDefault="00A8637D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D" w:rsidRPr="00E83073" w14:paraId="1C4756CF" w14:textId="77777777" w:rsidTr="002E659C">
        <w:tc>
          <w:tcPr>
            <w:tcW w:w="2842" w:type="dxa"/>
            <w:vMerge/>
          </w:tcPr>
          <w:p w14:paraId="64F95666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C74804A" w14:textId="77777777"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</w:t>
            </w:r>
          </w:p>
          <w:p w14:paraId="2C6A6CAD" w14:textId="77777777"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Внешняя политика СССР к началу 1980-х гг. «Биполярная модель» международных отношений. Блоковая стратегия. СССР в глобальных и региональных конфликтах. </w:t>
            </w:r>
          </w:p>
          <w:p w14:paraId="09D801DE" w14:textId="77777777" w:rsidR="00A8637D" w:rsidRPr="00E83073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Афганская война и ее последствия. Ближневосточный конфликт.</w:t>
            </w:r>
          </w:p>
        </w:tc>
        <w:tc>
          <w:tcPr>
            <w:tcW w:w="1418" w:type="dxa"/>
            <w:vMerge/>
          </w:tcPr>
          <w:p w14:paraId="3ECC4D08" w14:textId="77777777" w:rsidR="00A8637D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EB40C44" w14:textId="77777777" w:rsidR="00A8637D" w:rsidRPr="00E83073" w:rsidRDefault="00A8637D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08A06B55" w14:textId="77777777" w:rsidTr="002E659C">
        <w:trPr>
          <w:trHeight w:val="60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77DA0F53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038AD1FA" w14:textId="77777777" w:rsidR="009C18C2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14:paraId="7FA609CE" w14:textId="77777777" w:rsidR="009C18C2" w:rsidRPr="009171FD" w:rsidRDefault="009C18C2" w:rsidP="009171F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D3279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02A17F61" w14:textId="77777777" w:rsidR="009C18C2" w:rsidRPr="00E83073" w:rsidRDefault="009C18C2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56A97BFB" w14:textId="77777777" w:rsidTr="00AA257C">
        <w:tc>
          <w:tcPr>
            <w:tcW w:w="2842" w:type="dxa"/>
            <w:vMerge w:val="restart"/>
          </w:tcPr>
          <w:p w14:paraId="0D424D1D" w14:textId="77777777"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431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3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95029B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1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14:paraId="4691BDEB" w14:textId="77777777" w:rsidR="009C18C2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602FA980" w14:textId="77777777" w:rsidR="009C18C2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14:paraId="1F867822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4BB61A9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39E3171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6DB7380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2BEAB8D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66C2B513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C2" w:rsidRPr="00E83073" w14:paraId="54E33BF0" w14:textId="77777777" w:rsidTr="002E659C">
        <w:tc>
          <w:tcPr>
            <w:tcW w:w="2842" w:type="dxa"/>
            <w:vMerge/>
          </w:tcPr>
          <w:p w14:paraId="3F064378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E573306" w14:textId="77777777"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Перестройка в СССР (1985–1991 гг.): причины и последствия. Предпосылки системного кризиса. Характеристика основных периодов перестройки</w:t>
            </w:r>
          </w:p>
          <w:p w14:paraId="224D649E" w14:textId="77777777"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Парад суверенитетов». События августовского путча. Подписание Беловежских соглашений и образование СНГ.</w:t>
            </w:r>
          </w:p>
          <w:p w14:paraId="0E19C98F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Экономика СССР и перестройка. Экономическое развитие России на этапе перехода к рыночной экономике.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      </w:r>
          </w:p>
        </w:tc>
        <w:tc>
          <w:tcPr>
            <w:tcW w:w="1418" w:type="dxa"/>
            <w:vMerge/>
          </w:tcPr>
          <w:p w14:paraId="0E56235B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9971A93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543B1068" w14:textId="77777777" w:rsidTr="002E659C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2C7F4B6B" w14:textId="77777777"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A7D0A8F" w14:textId="77777777" w:rsidR="009C18C2" w:rsidRPr="00BB72BC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1A0ADCC1" w14:textId="77777777" w:rsidR="009C18C2" w:rsidRPr="00BB72BC" w:rsidRDefault="009C18C2" w:rsidP="002E659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72B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2DC3928F" w14:textId="77777777" w:rsidR="009C18C2" w:rsidRPr="00BB72BC" w:rsidRDefault="009C18C2" w:rsidP="002E659C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DA458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4AA91944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558B56B9" w14:textId="77777777" w:rsidTr="00AA257C">
        <w:tc>
          <w:tcPr>
            <w:tcW w:w="11448" w:type="dxa"/>
            <w:gridSpan w:val="2"/>
          </w:tcPr>
          <w:p w14:paraId="78F1434A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Merge w:val="restart"/>
            <w:vAlign w:val="center"/>
          </w:tcPr>
          <w:p w14:paraId="5AAF6218" w14:textId="77777777" w:rsidR="002E659C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  <w:p w14:paraId="1553286F" w14:textId="77777777" w:rsidR="00AA257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4" w:type="dxa"/>
            <w:vMerge w:val="restart"/>
          </w:tcPr>
          <w:p w14:paraId="3242EB83" w14:textId="77777777" w:rsidR="009C18C2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 01</w:t>
            </w:r>
          </w:p>
          <w:p w14:paraId="4C51DB7A" w14:textId="77777777" w:rsidR="00AA257C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B5DBDD2" w14:textId="77777777" w:rsidR="00AA257C" w:rsidRPr="00E83073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6480DB6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542D2A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F988B8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A2E076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02DF8F5B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583FD29E" w14:textId="77777777" w:rsidTr="002E659C">
        <w:tc>
          <w:tcPr>
            <w:tcW w:w="2842" w:type="dxa"/>
            <w:vMerge w:val="restart"/>
          </w:tcPr>
          <w:p w14:paraId="5D8AC7AE" w14:textId="77777777" w:rsidR="002E659C" w:rsidRPr="00E83073" w:rsidRDefault="002E659C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Постсоветское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пространство в 90-е гг.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301B5234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/>
          </w:tcPr>
          <w:p w14:paraId="232D4F43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C4683E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40F16BC6" w14:textId="77777777" w:rsidTr="002E659C">
        <w:trPr>
          <w:trHeight w:val="954"/>
        </w:trPr>
        <w:tc>
          <w:tcPr>
            <w:tcW w:w="2842" w:type="dxa"/>
            <w:vMerge/>
          </w:tcPr>
          <w:p w14:paraId="237FE818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7CF79B62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Антикризисные меры и рыночные реформы. Формирование государственной власти новой России. Принятие Конституции РФ 1993г.</w:t>
            </w:r>
          </w:p>
          <w:p w14:paraId="4211076C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Становление гражданского общества. Обострение локальных конфликтов на постсоветском пространстве. РФ и страны ближнего зарубежья. РФ и СНГ.</w:t>
            </w:r>
          </w:p>
          <w:p w14:paraId="225687CA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Международные отношения в конце XX века. Программные документы ООН, ЮНЕСКО, ЕС, ОЭСР в отношении постсоветского пространства.</w:t>
            </w:r>
          </w:p>
          <w:p w14:paraId="6CA403C8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 Экономика России в период реформ (1991-200г). 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1992-1998гг. Дефолт 1998г. и его последствия. Экономические меры правительства Е. М. Примакова. </w:t>
            </w:r>
          </w:p>
          <w:p w14:paraId="6B3200B9" w14:textId="77777777" w:rsidR="002E659C" w:rsidRPr="00E83073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5. Первые результаты и цена экономических реформ 1990-х гг. Россия в мировой экономике. Особенности развития российской экономики в конце 20 –начале 21вв.</w:t>
            </w:r>
          </w:p>
        </w:tc>
        <w:tc>
          <w:tcPr>
            <w:tcW w:w="1418" w:type="dxa"/>
            <w:vMerge/>
          </w:tcPr>
          <w:p w14:paraId="785296CA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36FBEA5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209DC407" w14:textId="77777777" w:rsidTr="002E659C">
        <w:trPr>
          <w:trHeight w:val="104"/>
        </w:trPr>
        <w:tc>
          <w:tcPr>
            <w:tcW w:w="2842" w:type="dxa"/>
            <w:vMerge/>
          </w:tcPr>
          <w:p w14:paraId="08C06EB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964FA09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14:paraId="11D92003" w14:textId="77777777" w:rsidR="009E0DC9" w:rsidRDefault="009E0DC9" w:rsidP="002E659C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и внешняя политика РФ в 1990-ые гг.</w:t>
            </w:r>
          </w:p>
          <w:p w14:paraId="51ADC66A" w14:textId="77777777" w:rsidR="002E659C" w:rsidRPr="009E0DC9" w:rsidRDefault="002E659C" w:rsidP="009E0DC9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60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Региональные конфликты на постсоветском пространстве в 90-е гг. XX века.</w:t>
            </w:r>
          </w:p>
        </w:tc>
        <w:tc>
          <w:tcPr>
            <w:tcW w:w="1418" w:type="dxa"/>
          </w:tcPr>
          <w:p w14:paraId="12A1BA9C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6180ADF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7D7451E9" w14:textId="77777777" w:rsidTr="00AA257C">
        <w:trPr>
          <w:trHeight w:val="387"/>
        </w:trPr>
        <w:tc>
          <w:tcPr>
            <w:tcW w:w="2842" w:type="dxa"/>
            <w:vMerge w:val="restart"/>
          </w:tcPr>
          <w:p w14:paraId="5F761356" w14:textId="77777777"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4FD0BF6E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164CBC1A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14:paraId="18D8DC75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528E3205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421C887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F16AD4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740316AC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3589AB1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70AFB704" w14:textId="77777777" w:rsidTr="002E659C">
        <w:trPr>
          <w:trHeight w:val="1068"/>
        </w:trPr>
        <w:tc>
          <w:tcPr>
            <w:tcW w:w="2842" w:type="dxa"/>
            <w:vMerge/>
          </w:tcPr>
          <w:p w14:paraId="72775453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66EAD795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Геополитическое положение и внешняя политика в 1990-е гг.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гг. 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5A5D4A77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Политическая жизнь России в начале 21 в. </w:t>
            </w:r>
          </w:p>
          <w:p w14:paraId="47FEA12E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Отставка Президента Б. Н. Ельцина. Президент В. В. Путин и его программа. Мюнхенская речь Владимира Путина.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2003-2004гг. Реформа управления. Итоги </w:t>
            </w: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политического развития страны в 2000-е гг.</w:t>
            </w:r>
          </w:p>
          <w:p w14:paraId="0E7A3569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Экономика России в начале 21 в. Переход к политике государственного регулирования рыночного хозяйства. Налоговая реформа. Решение проблемы внешнего долга.</w:t>
            </w:r>
          </w:p>
          <w:p w14:paraId="015FAC81" w14:textId="77777777" w:rsidR="002E659C" w:rsidRPr="00E83073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Социальное развитие: разработка и реализация приоритетных национальных проектов. Новый виток российской космической программы. Демографическая политика. Итоги социально-экономического развития страны.</w:t>
            </w:r>
          </w:p>
        </w:tc>
        <w:tc>
          <w:tcPr>
            <w:tcW w:w="1418" w:type="dxa"/>
            <w:vMerge/>
          </w:tcPr>
          <w:p w14:paraId="4E697C8C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FDBDCBB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01AE25DC" w14:textId="77777777" w:rsidTr="002E659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200D006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DD625B3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B70FE2D" w14:textId="77777777" w:rsidR="002B7DC4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90-ые-2000-ые  гг.  </w:t>
            </w:r>
          </w:p>
          <w:p w14:paraId="08D3B607" w14:textId="77777777" w:rsidR="002E659C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Укрепление государственной власти и внешняя политика Российской Федерации 2000-2024 гг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FAEE6E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0199BB2C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CE174C9" w14:textId="77777777" w:rsidTr="00AA257C">
        <w:trPr>
          <w:trHeight w:val="203"/>
        </w:trPr>
        <w:tc>
          <w:tcPr>
            <w:tcW w:w="2842" w:type="dxa"/>
            <w:vMerge w:val="restart"/>
          </w:tcPr>
          <w:p w14:paraId="10EF161C" w14:textId="77777777"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3F2FDD17" w14:textId="77777777" w:rsidR="002E659C" w:rsidRPr="00E83073" w:rsidRDefault="002E659C" w:rsidP="002E6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2A418D4B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14:paraId="2FD62E72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46C087B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6323F33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753750FC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62ACDF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132CE888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4EB6350" w14:textId="77777777" w:rsidTr="002E659C">
        <w:trPr>
          <w:trHeight w:val="1112"/>
        </w:trPr>
        <w:tc>
          <w:tcPr>
            <w:tcW w:w="2842" w:type="dxa"/>
            <w:vMerge/>
          </w:tcPr>
          <w:p w14:paraId="304A1285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4B54771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Расширение Евросоюза, формирование мирового «рынка труда», глобальная программа НАТО и политические ориентиры России. </w:t>
            </w:r>
          </w:p>
          <w:p w14:paraId="59828CB2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международных организаций (ВТО, ЕЭС, ОЭСР) в глобализации политической и экономической жизни и участие России в этих процессах.</w:t>
            </w:r>
          </w:p>
          <w:p w14:paraId="005C6FEB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Основные процессы (интеграционные, поликультурные, миграционные и иные) развития ведущих государств и регионов мира. Важнейшие правовые и законодательные акты мирового и регионального значения. </w:t>
            </w:r>
          </w:p>
          <w:p w14:paraId="753E4962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</w:p>
          <w:p w14:paraId="71922B96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Внешняя политика России в начале 21 в.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 Итоги внешней политики России</w:t>
            </w:r>
          </w:p>
          <w:p w14:paraId="0F9F12CE" w14:textId="77777777" w:rsidR="002E659C" w:rsidRPr="00E83073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Коммерческая работа при совершении экспортно-импортных операций. Международные торговые организации. Государственное регулирование внешней торговли. Современная система государственного регулирования внешнеэкономической деятельности в Российской Федерации. Выход на внешний рынок. Товарная номенклатура внешнеэкономической деятельности (ТН ВЭД)</w:t>
            </w:r>
          </w:p>
        </w:tc>
        <w:tc>
          <w:tcPr>
            <w:tcW w:w="1418" w:type="dxa"/>
            <w:vMerge/>
          </w:tcPr>
          <w:p w14:paraId="64A11F4F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43AF59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57609AC1" w14:textId="77777777" w:rsidTr="002E659C">
        <w:trPr>
          <w:trHeight w:val="1128"/>
        </w:trPr>
        <w:tc>
          <w:tcPr>
            <w:tcW w:w="2842" w:type="dxa"/>
            <w:vMerge/>
          </w:tcPr>
          <w:p w14:paraId="454DD14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56242C5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35A85F53" w14:textId="77777777"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175DD23D" w14:textId="77777777"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Pr="006827B8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14:paraId="055734E5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7D94FAA6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1FC219C0" w14:textId="77777777" w:rsidTr="00AA257C">
        <w:trPr>
          <w:trHeight w:val="365"/>
        </w:trPr>
        <w:tc>
          <w:tcPr>
            <w:tcW w:w="2842" w:type="dxa"/>
            <w:vMerge w:val="restart"/>
          </w:tcPr>
          <w:p w14:paraId="301DC00C" w14:textId="77777777" w:rsidR="002E659C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России на современном этапе</w:t>
            </w:r>
          </w:p>
        </w:tc>
        <w:tc>
          <w:tcPr>
            <w:tcW w:w="8606" w:type="dxa"/>
          </w:tcPr>
          <w:p w14:paraId="005D4F59" w14:textId="77777777" w:rsidR="002E659C" w:rsidRPr="00E83073" w:rsidRDefault="002E659C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14:paraId="16B9CBA5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vMerge w:val="restart"/>
          </w:tcPr>
          <w:p w14:paraId="70C6494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1F59320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4519DB0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BF3D84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24BC487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66352465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10F45317" w14:textId="77777777" w:rsidTr="002E659C">
        <w:trPr>
          <w:trHeight w:val="1308"/>
        </w:trPr>
        <w:tc>
          <w:tcPr>
            <w:tcW w:w="2842" w:type="dxa"/>
            <w:vMerge/>
          </w:tcPr>
          <w:p w14:paraId="7462932B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4B4D036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в 2008–2011 гг. Президент Д. 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2011г.</w:t>
            </w:r>
          </w:p>
          <w:p w14:paraId="27A45733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Российская Федерация в 2012-2022г. Президентские выборы 2012 г.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Государственную думу 2016 г. Президентские выборы 2018 г. Голосование по поправкам в Конституцию Российской Федерации. Специальная военная операции России на Украине в 2022 г.</w:t>
            </w:r>
          </w:p>
          <w:p w14:paraId="66B2001D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 российской цивилизации как основы сохранения национальной идентичности. </w:t>
            </w:r>
          </w:p>
          <w:p w14:paraId="55BB4867" w14:textId="77777777" w:rsidR="002E659C" w:rsidRPr="00E83073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Мировой экономический кризис 2008–2009 гг. и его влияние на экономику России. Концепция долгосрочного социально-экономического развития Российской Федерации на период до 2020 года. Преимущества и недостатки «Концепции 2020». Экономическое развитие России в 2011–2015 гг. Санкции против России и политика импортозамещения. Экономическое развитие страны в 2016–2022 гг.</w:t>
            </w:r>
          </w:p>
        </w:tc>
        <w:tc>
          <w:tcPr>
            <w:tcW w:w="1418" w:type="dxa"/>
            <w:vMerge/>
          </w:tcPr>
          <w:p w14:paraId="0CD57887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747D961A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EAA1C9B" w14:textId="77777777" w:rsidTr="002E659C">
        <w:trPr>
          <w:trHeight w:val="293"/>
        </w:trPr>
        <w:tc>
          <w:tcPr>
            <w:tcW w:w="2842" w:type="dxa"/>
            <w:vMerge/>
          </w:tcPr>
          <w:p w14:paraId="082465B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775EAE1D" w14:textId="77777777" w:rsidR="002E659C" w:rsidRPr="00E83073" w:rsidRDefault="00642941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64A74D1" w14:textId="77777777" w:rsidR="002E659C" w:rsidRPr="00E83073" w:rsidRDefault="002E659C" w:rsidP="002E659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1702727" w14:textId="77777777" w:rsidR="009C18C2" w:rsidRPr="00E83073" w:rsidRDefault="00815227" w:rsidP="00E92EB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C18C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развития мировой и национальной экономики в </w:t>
            </w:r>
            <w:proofErr w:type="spellStart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свременности</w:t>
            </w:r>
            <w:proofErr w:type="spellEnd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769AE9F7" w14:textId="77777777" w:rsidR="002E659C" w:rsidRPr="00E83073" w:rsidRDefault="00815227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300EB107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234EF88" w14:textId="77777777" w:rsidTr="002E659C">
        <w:tc>
          <w:tcPr>
            <w:tcW w:w="11448" w:type="dxa"/>
            <w:gridSpan w:val="2"/>
          </w:tcPr>
          <w:p w14:paraId="1F182F97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7DE6800E" w14:textId="77777777" w:rsidR="002E659C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0ECB8EE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3F30E284" w14:textId="77777777" w:rsidTr="002E659C">
        <w:tc>
          <w:tcPr>
            <w:tcW w:w="11448" w:type="dxa"/>
            <w:gridSpan w:val="2"/>
          </w:tcPr>
          <w:p w14:paraId="33D60B2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</w:tcPr>
          <w:p w14:paraId="35777DDD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442449D2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516ECB00" w14:textId="77777777" w:rsid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26EB22B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BB5D612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9E217BA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1B51455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AD9F1F3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623AE6E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1E75973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35F600D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CF4B34E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28F965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987941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1494CA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0ED77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15227" w:rsidSect="008152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86CFBE6" w14:textId="77777777" w:rsidR="00815227" w:rsidRPr="00E83073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8087036" w14:textId="77777777"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14:paraId="16C5904D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43D94CB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3981F9C7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4A580C74" w14:textId="77777777"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EE28AB8" w14:textId="77777777"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43F080BF" w14:textId="77777777"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14:paraId="670B06E4" w14:textId="77777777" w:rsidTr="002E659C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14:paraId="0773D79E" w14:textId="77777777" w:rsidTr="002E659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C87F94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14:paraId="3FE77194" w14:textId="77777777" w:rsidTr="002E659C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2D273" w14:textId="6A31CAAA" w:rsidR="00C23813" w:rsidRPr="00C23813" w:rsidRDefault="008271DB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С.</w:t>
                  </w:r>
                  <w:r w:rsid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Я.  История России</w:t>
                  </w:r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учебник для среднего профессионального образования / С. Я.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М. Н. Зуев. — 6-е изд.,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Издательство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URL: https://urait.ru/bcode/582252 (дата обращения: 23.05.2026).</w:t>
                  </w:r>
                </w:p>
                <w:p w14:paraId="0A20646A" w14:textId="2734F7E3" w:rsidR="00C23813" w:rsidRPr="00C23813" w:rsidRDefault="00C23813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История н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овейшего времени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 учебник и практикум для среднего профессионального образования / под ре</w:t>
                  </w:r>
                  <w:r w:rsidR="006D79F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дакцией В. Л. Хейфеца. — Москва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Издательство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2022. — 345 с. — (Профессиональное образование).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978-5-534-09887-7. — Текст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https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://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urait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bcode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/495045 (дата обращения: 04.05.2022). </w:t>
                  </w:r>
                </w:p>
                <w:p w14:paraId="17B8F9CC" w14:textId="1A046E08" w:rsidR="00C23813" w:rsidRPr="00C23813" w:rsidRDefault="00C23813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Пленков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О. Ю. История </w:t>
                  </w:r>
                  <w:r w:rsidR="006D79F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новейшего времени для колледжей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учебное пособие для среднего профессионального образования / О. Ю.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Пленков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. — 2-е изд.,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2022. — 368 с. — (Профессиональное образование).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978-5-534-11113-2. — Текст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https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://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urait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bcode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/494771 (дата обращения: 04.05.2022).</w:t>
                  </w:r>
                </w:p>
                <w:p w14:paraId="6D62F1CF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7E38EB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0B35AD1E" w14:textId="77777777" w:rsidTr="002E659C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CFD05D8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01D60976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5CF8317B" w14:textId="77777777" w:rsidTr="002E659C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F02B0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7D56D98A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https://urait.ru/bcode/491578 (дата обращения: 04.05.2022). </w:t>
                  </w:r>
                </w:p>
                <w:p w14:paraId="07E47C42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637FA83F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33666289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79DEFFF4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7B0E19D7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учеб. пособие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7024404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88F2855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597A0D19" w14:textId="77777777" w:rsidTr="002E659C">
        <w:trPr>
          <w:trHeight w:val="272"/>
        </w:trPr>
        <w:tc>
          <w:tcPr>
            <w:tcW w:w="27" w:type="dxa"/>
          </w:tcPr>
          <w:p w14:paraId="2D1433A5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7B0DFA1C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6240F4B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70F8E3B9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74528D8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533CAB07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7D13C8C9" w14:textId="77777777" w:rsidTr="002E659C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790EBB8E" w14:textId="77777777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564F4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453E2B6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42811614" w14:textId="77777777" w:rsidTr="002E659C">
        <w:trPr>
          <w:trHeight w:val="211"/>
        </w:trPr>
        <w:tc>
          <w:tcPr>
            <w:tcW w:w="27" w:type="dxa"/>
          </w:tcPr>
          <w:p w14:paraId="7B0AB3F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64A6E8C3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723C7F8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15F5D742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34FB7D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744CD480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043401CB" w14:textId="77777777" w:rsidTr="002E659C">
        <w:trPr>
          <w:gridAfter w:val="1"/>
          <w:wAfter w:w="4640" w:type="dxa"/>
        </w:trPr>
        <w:tc>
          <w:tcPr>
            <w:tcW w:w="27" w:type="dxa"/>
          </w:tcPr>
          <w:p w14:paraId="6D38E68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4F12958D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F11DD7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789516C0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010E6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54DF99B3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96C3BB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3C6CBEC2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184DC8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14:paraId="2D7BC52D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DEEEC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14:paraId="6B9785A6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82A9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14:paraId="28FD8BC7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F2F7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14:paraId="616FB8AC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82211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14:paraId="775CBABA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C77C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14:paraId="7BBF3BF3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7467CF" w14:textId="6F8D382B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2C6F4D6F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BCB9D" w14:textId="17B0C7F4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52FB5124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FA577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14:paraId="5B62D8D5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4B5D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75A1C5EF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A335C2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F644260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534BC5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A8E97D0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A254E2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A357122" w14:textId="77777777" w:rsidR="00E83073" w:rsidRPr="0056268C" w:rsidRDefault="0056268C" w:rsidP="0056268C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="00E83073"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14:paraId="4F41FB8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37"/>
        <w:gridCol w:w="3117"/>
      </w:tblGrid>
      <w:tr w:rsidR="00815227" w:rsidRPr="00A37B7C" w14:paraId="34B9239F" w14:textId="77777777" w:rsidTr="00837B88">
        <w:tc>
          <w:tcPr>
            <w:tcW w:w="1707" w:type="pct"/>
          </w:tcPr>
          <w:p w14:paraId="315AF2D0" w14:textId="77777777"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652" w:type="pct"/>
          </w:tcPr>
          <w:p w14:paraId="0921D2B5" w14:textId="77777777"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42" w:type="pct"/>
          </w:tcPr>
          <w:p w14:paraId="719D259E" w14:textId="77777777"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815227" w:rsidRPr="00A37B7C" w14:paraId="1A1EBC35" w14:textId="77777777" w:rsidTr="00837B88">
        <w:tc>
          <w:tcPr>
            <w:tcW w:w="5000" w:type="pct"/>
            <w:gridSpan w:val="3"/>
          </w:tcPr>
          <w:p w14:paraId="3D98631A" w14:textId="77777777" w:rsidR="00815227" w:rsidRPr="00BB6DD1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t>Перечень знаний,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14:paraId="2EBA62D8" w14:textId="77777777" w:rsidTr="00837B88">
        <w:tc>
          <w:tcPr>
            <w:tcW w:w="1707" w:type="pct"/>
          </w:tcPr>
          <w:p w14:paraId="2826F5F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79B73E8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05E7930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000F58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FD7D81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структуру плана для решения задач; </w:t>
            </w:r>
          </w:p>
          <w:p w14:paraId="7688DB7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B585585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порядок оценки результатов решения задач профессиональной деятельности</w:t>
            </w:r>
          </w:p>
          <w:p w14:paraId="06D5C1B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  <w:p w14:paraId="51760AD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Приемы структурирования информации.</w:t>
            </w:r>
          </w:p>
          <w:p w14:paraId="388B714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14:paraId="5885F5C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основы деятельности коллектива,</w:t>
            </w:r>
          </w:p>
          <w:p w14:paraId="2632C19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4397FB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особенности личности</w:t>
            </w:r>
          </w:p>
          <w:p w14:paraId="2CE582B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BD4B49E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 xml:space="preserve">Особенности социального и культурного контекста; </w:t>
            </w:r>
          </w:p>
          <w:p w14:paraId="2A22013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5948EF0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правила оформления документов и построения устных сообщений</w:t>
            </w:r>
          </w:p>
          <w:p w14:paraId="5F3C7ABB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  <w:p w14:paraId="2E3D475A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</w:t>
            </w:r>
          </w:p>
          <w:p w14:paraId="7FE7255A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6190EFD8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значимость профессиональной деятельности по специальности;</w:t>
            </w:r>
          </w:p>
          <w:p w14:paraId="104E1EF1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2005C57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652" w:type="pct"/>
          </w:tcPr>
          <w:p w14:paraId="18762042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lastRenderedPageBreak/>
              <w:t>демонстрирует знание исторических событий и процессов;</w:t>
            </w:r>
          </w:p>
          <w:p w14:paraId="06C04146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оценивает исторические факты, процессы и явления;</w:t>
            </w:r>
          </w:p>
          <w:p w14:paraId="1894BDE0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имеет гражданскую позицию;</w:t>
            </w:r>
          </w:p>
          <w:p w14:paraId="1D44EAA2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выполняет задания самостоятельной работы в соответствии с требованиями, установленными к данному виду работ;</w:t>
            </w:r>
          </w:p>
          <w:p w14:paraId="77E9FB6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находит способы и методы структурирования информации;</w:t>
            </w:r>
          </w:p>
          <w:p w14:paraId="665F75B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выстраивает план деятельности;</w:t>
            </w:r>
          </w:p>
          <w:p w14:paraId="7734B84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информационные ресурсы необходимые для решения поставленных задач;</w:t>
            </w:r>
          </w:p>
          <w:p w14:paraId="3C8EC68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оказывает поддержку членам команды при решении поставленных задач;</w:t>
            </w:r>
          </w:p>
          <w:p w14:paraId="4C63D6C7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свои личностные особенности и перспективы личностного развития;</w:t>
            </w:r>
          </w:p>
          <w:p w14:paraId="2D337C0B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актуальную информацию;</w:t>
            </w:r>
          </w:p>
          <w:p w14:paraId="2B2A6D1E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обрабатывает и представляет информацию в различных формах, в т.ч. с использованием программного обеспечения;</w:t>
            </w:r>
          </w:p>
          <w:p w14:paraId="15A8D771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самостоятельно создает презентации;</w:t>
            </w:r>
          </w:p>
          <w:p w14:paraId="095DBEBB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свободно владеет информацией для сообщения (доклада) и представляет ее в устной форме без помощи </w:t>
            </w:r>
            <w:r w:rsidRPr="00A37B7C">
              <w:rPr>
                <w:rFonts w:ascii="Times New Roman" w:hAnsi="Times New Roman"/>
              </w:rPr>
              <w:lastRenderedPageBreak/>
              <w:t>дополнительных ресурсов;</w:t>
            </w:r>
          </w:p>
          <w:p w14:paraId="6C6AB3A5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понимает сущность гражданско-патриотического поведения;</w:t>
            </w:r>
          </w:p>
          <w:p w14:paraId="547AA51F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правильно выбирает пути формирования гражданской-патриотической позиции;</w:t>
            </w:r>
          </w:p>
          <w:p w14:paraId="001D6A8F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принимает и разделяет общечеловеческие ценностей и нормы;</w:t>
            </w:r>
          </w:p>
          <w:p w14:paraId="038DB0B1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знает исторический аспект развития своей будущей специальности (профессии);</w:t>
            </w:r>
          </w:p>
          <w:p w14:paraId="6DC02761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</w:rPr>
              <w:t>владеет принципами профессиональной этики и антикоррупционного поведения.</w:t>
            </w:r>
          </w:p>
        </w:tc>
        <w:tc>
          <w:tcPr>
            <w:tcW w:w="1642" w:type="pct"/>
          </w:tcPr>
          <w:p w14:paraId="7FB39B79" w14:textId="77777777" w:rsidR="00815227" w:rsidRPr="00A37B7C" w:rsidRDefault="00815227" w:rsidP="00837B88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lastRenderedPageBreak/>
              <w:t>Устный опрос.</w:t>
            </w:r>
          </w:p>
          <w:p w14:paraId="286065EC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Тестирование.</w:t>
            </w:r>
          </w:p>
          <w:p w14:paraId="1532D70B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дискуссии.</w:t>
            </w:r>
          </w:p>
          <w:p w14:paraId="5A707F56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деловых играх.</w:t>
            </w:r>
          </w:p>
          <w:p w14:paraId="28D1E4E1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Олимпиадах, Конкурсах.</w:t>
            </w:r>
          </w:p>
          <w:p w14:paraId="17464F07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Выступление с докладом, сообщением, презентацией.</w:t>
            </w:r>
          </w:p>
          <w:p w14:paraId="7F52775C" w14:textId="77777777" w:rsidR="00815227" w:rsidRPr="00A37B7C" w:rsidRDefault="00815227" w:rsidP="00837B88">
            <w:pPr>
              <w:widowControl w:val="0"/>
              <w:tabs>
                <w:tab w:val="left" w:pos="1814"/>
                <w:tab w:val="left" w:pos="1921"/>
                <w:tab w:val="left" w:pos="2158"/>
                <w:tab w:val="left" w:pos="246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A37B7C">
              <w:rPr>
                <w:rFonts w:ascii="Times New Roman" w:eastAsia="Calibri" w:hAnsi="Times New Roman"/>
              </w:rPr>
              <w:t>Оценка результатов самостоятельной работы.</w:t>
            </w:r>
          </w:p>
          <w:p w14:paraId="19BA10FD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Наблюдение за соблюдением этическим норм и принципов антикоррупционного поведения.</w:t>
            </w:r>
          </w:p>
          <w:p w14:paraId="122A8A76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объединениях патриотической направленности, военно-патриотических и военно-исторических клубах.</w:t>
            </w:r>
          </w:p>
          <w:p w14:paraId="050E8E76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мероприятиях по организации поисковой работы;</w:t>
            </w:r>
          </w:p>
          <w:p w14:paraId="1A7C042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Промежуточная аттестация </w:t>
            </w:r>
            <w:r>
              <w:rPr>
                <w:rFonts w:ascii="Times New Roman" w:eastAsia="Arial Unicode MS" w:hAnsi="Times New Roman" w:cs="Arial Unicode MS"/>
                <w:bCs/>
                <w:lang w:bidi="ru-RU"/>
              </w:rPr>
              <w:t>–</w:t>
            </w: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 </w:t>
            </w: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14:paraId="22B94536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38A0DCB1" w14:textId="77777777" w:rsidR="00815227" w:rsidRPr="00A37B7C" w:rsidRDefault="00815227" w:rsidP="00815227">
            <w:pPr>
              <w:spacing w:line="240" w:lineRule="auto"/>
              <w:rPr>
                <w:rFonts w:ascii="Times New Roman" w:eastAsia="Arial Unicode MS" w:hAnsi="Times New Roman" w:cs="Arial Unicode MS"/>
                <w:bCs/>
                <w:lang w:bidi="ru-RU"/>
              </w:rPr>
            </w:pPr>
            <w:r w:rsidRPr="00815227">
              <w:rPr>
                <w:rFonts w:ascii="Times New Roman" w:hAnsi="Times New Roman"/>
                <w:iCs/>
              </w:rPr>
              <w:t xml:space="preserve">Знания и умения оцениваются </w:t>
            </w:r>
            <w:r w:rsidRPr="00815227">
              <w:rPr>
                <w:rFonts w:ascii="Times New Roman" w:hAnsi="Times New Roman"/>
                <w:iCs/>
              </w:rPr>
              <w:lastRenderedPageBreak/>
              <w:t>по пятибалльной шкале.</w:t>
            </w:r>
          </w:p>
          <w:p w14:paraId="0E3F555C" w14:textId="77777777"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15227" w:rsidRPr="00A37B7C" w14:paraId="183C613F" w14:textId="77777777" w:rsidTr="00837B88">
        <w:tc>
          <w:tcPr>
            <w:tcW w:w="5000" w:type="pct"/>
            <w:gridSpan w:val="3"/>
          </w:tcPr>
          <w:p w14:paraId="3F6EC9B1" w14:textId="77777777" w:rsidR="00815227" w:rsidRPr="00BB6DD1" w:rsidRDefault="00815227" w:rsidP="00837B88">
            <w:pPr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lastRenderedPageBreak/>
              <w:t>Перечень умений,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14:paraId="51A0FD01" w14:textId="77777777" w:rsidTr="00837B88">
        <w:tc>
          <w:tcPr>
            <w:tcW w:w="1707" w:type="pct"/>
          </w:tcPr>
          <w:p w14:paraId="5F6B6E7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377A07D3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</w:t>
            </w:r>
          </w:p>
          <w:p w14:paraId="5F8B0AC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4289DE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анализировать задачу и/или проблему и выделять её составные части; </w:t>
            </w:r>
          </w:p>
          <w:p w14:paraId="553E703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76320E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14:paraId="10F1351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составлять план действия; определять необходимые ресурсы;</w:t>
            </w:r>
          </w:p>
          <w:p w14:paraId="108EE65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5282EF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019D8D0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  <w:p w14:paraId="1437DEDF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задачи для поиска информации;</w:t>
            </w:r>
          </w:p>
          <w:p w14:paraId="3E6DD3A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165C727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необходимые источники информации;</w:t>
            </w:r>
          </w:p>
          <w:p w14:paraId="739FE60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849114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планировать процесс поиска;</w:t>
            </w:r>
          </w:p>
          <w:p w14:paraId="0628D68B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67BB4EB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структурировать получаемую информацию;</w:t>
            </w:r>
          </w:p>
          <w:p w14:paraId="17C8840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выделять наиболее значимое в перечне информации;</w:t>
            </w:r>
          </w:p>
          <w:p w14:paraId="027CB79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оценивать практическую значимость результатов поиска;</w:t>
            </w:r>
          </w:p>
          <w:p w14:paraId="059BC93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44820C2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оформлять результаты поиска, </w:t>
            </w:r>
            <w:r w:rsidRPr="00A37B7C">
              <w:rPr>
                <w:rFonts w:ascii="Times New Roman" w:hAnsi="Times New Roman"/>
                <w:iCs/>
              </w:rPr>
              <w:lastRenderedPageBreak/>
              <w:t>применять средства информационных технологий для решения профессиональных задач.</w:t>
            </w:r>
          </w:p>
          <w:p w14:paraId="4C19439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14:paraId="00421BE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iCs/>
                <w:spacing w:val="-4"/>
              </w:rPr>
              <w:t>О</w:t>
            </w:r>
            <w:r w:rsidRPr="00A37B7C">
              <w:rPr>
                <w:rFonts w:ascii="Times New Roman" w:hAnsi="Times New Roman"/>
                <w:bCs/>
                <w:spacing w:val="-4"/>
              </w:rPr>
              <w:t>рганизовывать работу коллектива и команды;</w:t>
            </w:r>
          </w:p>
          <w:p w14:paraId="0335E51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</w:p>
          <w:p w14:paraId="45A220E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77D4668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A6E9DFE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</w:t>
            </w:r>
          </w:p>
          <w:p w14:paraId="70AFD57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49C246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проявлять толерантность в рабочем коллективе </w:t>
            </w:r>
          </w:p>
          <w:p w14:paraId="152E0B1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26C529D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1652" w:type="pct"/>
          </w:tcPr>
          <w:p w14:paraId="30AA220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lastRenderedPageBreak/>
              <w:t xml:space="preserve">уровень освоения учебного материала; </w:t>
            </w:r>
          </w:p>
          <w:p w14:paraId="09E87450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умение использовать теоретические знания при выполнении поставленных задач; </w:t>
            </w:r>
          </w:p>
          <w:p w14:paraId="35C2C7A7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уровень сформированности общих культурных компетенций;</w:t>
            </w:r>
          </w:p>
          <w:p w14:paraId="0C721A0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ориентироваться в системе международных отношений;</w:t>
            </w:r>
          </w:p>
          <w:p w14:paraId="105E2A0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определять сущность локальных региональных конфликтов ХХ-XXI века;</w:t>
            </w:r>
          </w:p>
          <w:p w14:paraId="077F4F6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анализировать деятельность международных организаций ХХ века;</w:t>
            </w:r>
          </w:p>
          <w:p w14:paraId="3A16A5E5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контекста;</w:t>
            </w:r>
          </w:p>
          <w:p w14:paraId="11E71CD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уверенно использует средства ИТ для обработки и хранения информации;</w:t>
            </w:r>
          </w:p>
          <w:p w14:paraId="6A4ACF27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представляет информацию в различных формах с использованием разнообразного программного обеспечения;</w:t>
            </w:r>
          </w:p>
          <w:p w14:paraId="52FA03F4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презентации в различных формах;</w:t>
            </w:r>
          </w:p>
          <w:p w14:paraId="5C7679F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позитивное </w:t>
            </w:r>
            <w:r w:rsidRPr="00A37B7C">
              <w:rPr>
                <w:rFonts w:ascii="Times New Roman" w:hAnsi="Times New Roman"/>
              </w:rPr>
              <w:lastRenderedPageBreak/>
              <w:t>отношение к военной и государственной службе, воспитание в духе нетерпимости к коррупционным проявлениям</w:t>
            </w:r>
          </w:p>
        </w:tc>
        <w:tc>
          <w:tcPr>
            <w:tcW w:w="1642" w:type="pct"/>
          </w:tcPr>
          <w:p w14:paraId="4832AA4A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5ABBA861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6C3786B9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Текущий контроль:</w:t>
            </w:r>
          </w:p>
          <w:p w14:paraId="29386038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собеседования по теме на практическом занятии;</w:t>
            </w:r>
          </w:p>
          <w:p w14:paraId="72D0054E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реферата или доклада-презентации;</w:t>
            </w:r>
          </w:p>
          <w:p w14:paraId="31686DA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разноуровневых заданий;</w:t>
            </w:r>
          </w:p>
          <w:p w14:paraId="0E449F3B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тестовых заданий»</w:t>
            </w:r>
          </w:p>
          <w:p w14:paraId="799D46F0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контрольной работы по теме.</w:t>
            </w:r>
          </w:p>
          <w:p w14:paraId="21B76159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131E4610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Промежуточный контроль: </w:t>
            </w:r>
          </w:p>
          <w:p w14:paraId="0B72862B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14:paraId="4391D57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4CB8339D" w14:textId="77777777" w:rsidR="00815227" w:rsidRPr="00A37B7C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</w:tc>
      </w:tr>
    </w:tbl>
    <w:p w14:paraId="2816E994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0BA0EB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3291C27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B29FAA1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480D2FF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D2B58AD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2F5CF1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B16BB70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2218ADB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BD8E53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7ADEAA9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B43A931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7DBE8F2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867030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A8A8AB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FF8B84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3C1F978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38C589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A2F9D8E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FBC1E5C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815227" w:rsidSect="0081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CE436" w14:textId="77777777" w:rsidR="005865C6" w:rsidRDefault="005865C6">
      <w:pPr>
        <w:spacing w:after="0" w:line="240" w:lineRule="auto"/>
      </w:pPr>
      <w:r>
        <w:separator/>
      </w:r>
    </w:p>
  </w:endnote>
  <w:endnote w:type="continuationSeparator" w:id="0">
    <w:p w14:paraId="422C6EBE" w14:textId="77777777" w:rsidR="005865C6" w:rsidRDefault="0058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55CBC" w14:textId="77777777" w:rsidR="002E659C" w:rsidRDefault="002E65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3813">
      <w:rPr>
        <w:noProof/>
      </w:rPr>
      <w:t>2</w:t>
    </w:r>
    <w:r>
      <w:fldChar w:fldCharType="end"/>
    </w:r>
  </w:p>
  <w:p w14:paraId="69F35A4E" w14:textId="77777777" w:rsidR="002E659C" w:rsidRDefault="002E65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27820" w14:textId="77777777" w:rsidR="002E659C" w:rsidRDefault="002E659C">
    <w:pPr>
      <w:pStyle w:val="a3"/>
      <w:jc w:val="right"/>
    </w:pPr>
  </w:p>
  <w:p w14:paraId="37272DCE" w14:textId="77777777" w:rsidR="002E659C" w:rsidRDefault="002E659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13729" w14:textId="77777777" w:rsidR="002E659C" w:rsidRDefault="002E659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889BC" w14:textId="77777777" w:rsidR="002E659C" w:rsidRDefault="002E659C">
    <w:pPr>
      <w:pStyle w:val="a3"/>
      <w:jc w:val="right"/>
    </w:pPr>
  </w:p>
  <w:p w14:paraId="2038A0BB" w14:textId="77777777" w:rsidR="002E659C" w:rsidRDefault="002E65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E7BCD" w14:textId="77777777" w:rsidR="005865C6" w:rsidRDefault="005865C6">
      <w:pPr>
        <w:spacing w:after="0" w:line="240" w:lineRule="auto"/>
      </w:pPr>
      <w:r>
        <w:separator/>
      </w:r>
    </w:p>
  </w:footnote>
  <w:footnote w:type="continuationSeparator" w:id="0">
    <w:p w14:paraId="0B86403A" w14:textId="77777777" w:rsidR="005865C6" w:rsidRDefault="0058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744FA"/>
    <w:rsid w:val="000B1E6A"/>
    <w:rsid w:val="00101068"/>
    <w:rsid w:val="00126E62"/>
    <w:rsid w:val="001669D8"/>
    <w:rsid w:val="00170812"/>
    <w:rsid w:val="001D5CA8"/>
    <w:rsid w:val="001F39FD"/>
    <w:rsid w:val="0021204E"/>
    <w:rsid w:val="00214E3F"/>
    <w:rsid w:val="002B7DC4"/>
    <w:rsid w:val="002C0F12"/>
    <w:rsid w:val="002D179E"/>
    <w:rsid w:val="002E659C"/>
    <w:rsid w:val="0033443E"/>
    <w:rsid w:val="0036424E"/>
    <w:rsid w:val="003940CC"/>
    <w:rsid w:val="003B67FD"/>
    <w:rsid w:val="00431867"/>
    <w:rsid w:val="004527FF"/>
    <w:rsid w:val="00455B98"/>
    <w:rsid w:val="00484D19"/>
    <w:rsid w:val="004F3C08"/>
    <w:rsid w:val="00551F76"/>
    <w:rsid w:val="0056268C"/>
    <w:rsid w:val="005865C6"/>
    <w:rsid w:val="00590B18"/>
    <w:rsid w:val="005B53CA"/>
    <w:rsid w:val="00642941"/>
    <w:rsid w:val="006827B8"/>
    <w:rsid w:val="00683086"/>
    <w:rsid w:val="006B0302"/>
    <w:rsid w:val="006D79F0"/>
    <w:rsid w:val="007068CC"/>
    <w:rsid w:val="007831C1"/>
    <w:rsid w:val="007A074D"/>
    <w:rsid w:val="008142C3"/>
    <w:rsid w:val="00815227"/>
    <w:rsid w:val="008271DB"/>
    <w:rsid w:val="008937EF"/>
    <w:rsid w:val="008B72C6"/>
    <w:rsid w:val="009171FD"/>
    <w:rsid w:val="00924377"/>
    <w:rsid w:val="009936D3"/>
    <w:rsid w:val="009C18C2"/>
    <w:rsid w:val="009E0DC9"/>
    <w:rsid w:val="00A8637D"/>
    <w:rsid w:val="00AA257C"/>
    <w:rsid w:val="00AC15EF"/>
    <w:rsid w:val="00B30369"/>
    <w:rsid w:val="00C172D5"/>
    <w:rsid w:val="00C23813"/>
    <w:rsid w:val="00C53B8C"/>
    <w:rsid w:val="00C76D99"/>
    <w:rsid w:val="00CC673F"/>
    <w:rsid w:val="00D11A62"/>
    <w:rsid w:val="00D5499D"/>
    <w:rsid w:val="00DF0ED5"/>
    <w:rsid w:val="00E12FF3"/>
    <w:rsid w:val="00E26B66"/>
    <w:rsid w:val="00E83073"/>
    <w:rsid w:val="00E92EB9"/>
    <w:rsid w:val="00ED7C6E"/>
    <w:rsid w:val="00F03369"/>
    <w:rsid w:val="00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1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15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30</cp:revision>
  <dcterms:created xsi:type="dcterms:W3CDTF">2024-04-14T11:55:00Z</dcterms:created>
  <dcterms:modified xsi:type="dcterms:W3CDTF">2026-08-20T07:47:00Z</dcterms:modified>
</cp:coreProperties>
</file>